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0AF11" w14:textId="77777777" w:rsidR="00BF2B2D" w:rsidRDefault="00BF2B2D" w:rsidP="00BF2B2D">
      <w:pPr>
        <w:ind w:firstLine="0"/>
      </w:pPr>
      <w:r>
        <w:t>Student’s Name</w:t>
      </w:r>
    </w:p>
    <w:p w14:paraId="69B9005B" w14:textId="77777777" w:rsidR="00BF2B2D" w:rsidRDefault="00BF2B2D" w:rsidP="00BF2B2D">
      <w:pPr>
        <w:ind w:firstLine="0"/>
      </w:pPr>
      <w:r>
        <w:t>Professor’s Name</w:t>
      </w:r>
    </w:p>
    <w:p w14:paraId="794F9373" w14:textId="77777777" w:rsidR="00BF2B2D" w:rsidRDefault="00BF2B2D" w:rsidP="00BF2B2D">
      <w:pPr>
        <w:ind w:firstLine="0"/>
      </w:pPr>
      <w:r>
        <w:t>Course</w:t>
      </w:r>
    </w:p>
    <w:p w14:paraId="3B6C6094" w14:textId="1AD7ECA0" w:rsidR="0011554C" w:rsidRDefault="00BF2B2D" w:rsidP="00BF2B2D">
      <w:pPr>
        <w:ind w:firstLine="0"/>
      </w:pPr>
      <w:r>
        <w:t>Date</w:t>
      </w:r>
    </w:p>
    <w:p w14:paraId="689D8912" w14:textId="6BC5E6E5" w:rsidR="00BF2B2D" w:rsidRDefault="00BF2B2D" w:rsidP="00BF2B2D">
      <w:pPr>
        <w:ind w:firstLine="0"/>
        <w:jc w:val="center"/>
      </w:pPr>
      <w:r>
        <w:t>Economic, social and environmental impact of automation in the transport industry</w:t>
      </w:r>
    </w:p>
    <w:p w14:paraId="2237D548" w14:textId="01FC27C9" w:rsidR="00BF2B2D" w:rsidRDefault="00BF2B2D" w:rsidP="00BF2B2D">
      <w:pPr>
        <w:ind w:firstLine="0"/>
      </w:pPr>
      <w:r>
        <w:t>Technology in the modern society has a been a force to ease and essentially make lives better, in almost every industry. Transport industry, being among key areas where engagement in daily lives is inarguable, range of technologies serving different roles are continually being invented and implemented, in cars and even stations. Choice of discussion and research on transport automation, was made due to the attention the topic has received, with questions of both good and bad sides of this adoption. Among the questions this paper aims to discuss, are; the perception of autonomous vehicles as a soci</w:t>
      </w:r>
      <w:r w:rsidR="00D47C56">
        <w:t>oeconomic</w:t>
      </w:r>
      <w:r>
        <w:t xml:space="preserve"> issue, positive automation in a green world, and operational assistance in the transport industry and economic effect that it bears</w:t>
      </w:r>
      <w:r w:rsidR="008E5CBB">
        <w:t xml:space="preserve"> (Ali, et al., para 2)</w:t>
      </w:r>
      <w:r>
        <w:t xml:space="preserve">. </w:t>
      </w:r>
      <w:r w:rsidR="00D47C56">
        <w:t>With domination of technology in the modern society, adoption of moves in automation may be clearly checked with ethical considerations, and embrasure of only the best.</w:t>
      </w:r>
    </w:p>
    <w:p w14:paraId="10254703" w14:textId="399038E3" w:rsidR="00D47C56" w:rsidRDefault="00D47C56" w:rsidP="00BF2B2D">
      <w:pPr>
        <w:ind w:firstLine="0"/>
      </w:pPr>
      <w:r>
        <w:tab/>
        <w:t xml:space="preserve">The automotive industry may be soon dominated by semi, or fully automated vehicles. Upon assertation of reliability and affordability of these vehicles, domination in the market will be extensive and economic ripples will be created. Personal and corporate aspects of having these vehicles can be bore, as in a case of private use or freight. Long distance truck drivers may be less employed in a case of full automation, while in lower automation levels, the </w:t>
      </w:r>
      <w:r w:rsidR="000473F4">
        <w:t xml:space="preserve">drivers will have enough rest time in long drives, overall increasing capacity and reducing freight costs. a shift in personal transport may be experienced by sharing autonomous vehicles in fleets reducing buses and taxi usage as group transportation forms. Integration with lane automation, may </w:t>
      </w:r>
      <w:r w:rsidR="000473F4">
        <w:lastRenderedPageBreak/>
        <w:t>provide services life parking off-street, reducing costs of operation in the transport industry but also raising unemployment levels.</w:t>
      </w:r>
    </w:p>
    <w:p w14:paraId="6CE341FE" w14:textId="00BD5849" w:rsidR="000473F4" w:rsidRDefault="000473F4" w:rsidP="00BF2B2D">
      <w:pPr>
        <w:ind w:firstLine="0"/>
      </w:pPr>
      <w:r>
        <w:tab/>
      </w:r>
      <w:r w:rsidR="00151295">
        <w:t>C</w:t>
      </w:r>
      <w:r w:rsidR="00646BB0">
        <w:t xml:space="preserve">onsiderations for automation, and positive moves towards sustainability may be significant for community building. Transport as an essential industry is poised for transition bearing the integration of its nature to the community landscape. Community satisfaction is essential as the transport industry is majorly budgeted, thus rapidly decaying facilities such as roads, improper network in certain areas, sale of fuels with high emission rates negative to the environment and health and training on proper transport etiquette is essential. With automation, there may be a significant change due to the </w:t>
      </w:r>
      <w:r w:rsidR="00151295">
        <w:t>AI self-discipline, organized transportation, cohesive and proper structures that are convenient. Automation in designs and dimensions of transport network and facilities, may be essential as the perceptions of roads and daily places of interaction with transport are natural environments that demand quality.</w:t>
      </w:r>
    </w:p>
    <w:p w14:paraId="3FE48502" w14:textId="418EF999" w:rsidR="00151295" w:rsidRDefault="00151295" w:rsidP="00BF2B2D">
      <w:pPr>
        <w:ind w:firstLine="0"/>
      </w:pPr>
      <w:r>
        <w:tab/>
        <w:t>Technological advancements for a green world are undisputedly major changes that have received acceptance by every society member, from manufacturers to environmental advocates. As we are faced with increased rates of pollution, vehicle emissions bearing a larger percentage for ozone layer destruction, moving towards sufficiency and prioritizing environmental conservation is indispensable. Before is too late, shaping the community in the next decades towards restoration of environmental quality, may be a major factor in reducing degradation levels</w:t>
      </w:r>
      <w:r w:rsidR="008E5CBB">
        <w:t xml:space="preserve"> (Drozdov, et al., para 3)</w:t>
      </w:r>
      <w:r>
        <w:t>. With companies like BMW, moving towards hybrid vehicles, other companies making electric, and solar powered vehicles</w:t>
      </w:r>
      <w:r w:rsidR="008E5CBB">
        <w:t xml:space="preserve">, and future research on hydro-electric vehicles are moves for sustainability. Trials of electric powered vehicles in the market have proved sufficiency and embrasure by the society. Automation towards reducing rates of </w:t>
      </w:r>
      <w:r w:rsidR="008E5CBB">
        <w:lastRenderedPageBreak/>
        <w:t>climate change globally, and preservation of the natural environment show accountability and moving towards sustainability.</w:t>
      </w:r>
    </w:p>
    <w:p w14:paraId="250A498A" w14:textId="16B3ED48" w:rsidR="008E5CBB" w:rsidRDefault="008E5CBB" w:rsidP="00BF2B2D">
      <w:pPr>
        <w:ind w:firstLine="0"/>
      </w:pPr>
    </w:p>
    <w:p w14:paraId="5BF67EB1" w14:textId="1A6737FA" w:rsidR="008E5CBB" w:rsidRDefault="008E5CBB" w:rsidP="008E5CBB">
      <w:r>
        <w:br w:type="page"/>
      </w:r>
    </w:p>
    <w:p w14:paraId="3A9CE1D7" w14:textId="14C7672D" w:rsidR="008E5CBB" w:rsidRDefault="008E5CBB" w:rsidP="008E5CBB">
      <w:pPr>
        <w:ind w:firstLine="0"/>
        <w:jc w:val="center"/>
      </w:pPr>
      <w:r>
        <w:lastRenderedPageBreak/>
        <w:t>Works cited</w:t>
      </w:r>
    </w:p>
    <w:p w14:paraId="0121C3F3" w14:textId="7D83185A" w:rsidR="008E5CBB" w:rsidRDefault="008E5CBB" w:rsidP="008E5CBB">
      <w:pPr>
        <w:ind w:left="720" w:hanging="720"/>
      </w:pPr>
      <w:r w:rsidRPr="008E5CBB">
        <w:t>Ali, Yousaf, et al. "Economic and environmental impact of transport sector on Europe economy." Asia-Pacific Journal of Regional Science 2.2 (2018): 361-397.</w:t>
      </w:r>
    </w:p>
    <w:p w14:paraId="40CDEBBC" w14:textId="32083D3B" w:rsidR="008E5CBB" w:rsidRDefault="008E5CBB" w:rsidP="008E5CBB">
      <w:pPr>
        <w:ind w:left="720" w:hanging="720"/>
      </w:pPr>
      <w:r w:rsidRPr="008E5CBB">
        <w:t>Drozdov, Nikita, et al. "A systematic approach to modeling sustainable production and economic activities of transport organizations." E3S Web of Conferences. Vol. 244. EDP Sciences, 2021.</w:t>
      </w:r>
    </w:p>
    <w:p w14:paraId="6720F4D0" w14:textId="765CC8F1" w:rsidR="00BF2B2D" w:rsidRDefault="00BF2B2D" w:rsidP="008E5CBB">
      <w:pPr>
        <w:ind w:left="720" w:hanging="720"/>
      </w:pPr>
      <w:r>
        <w:tab/>
      </w:r>
    </w:p>
    <w:sectPr w:rsidR="00BF2B2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1FF6" w14:textId="77777777" w:rsidR="004E5ED7" w:rsidRDefault="004E5ED7" w:rsidP="00BF2B2D">
      <w:pPr>
        <w:spacing w:line="240" w:lineRule="auto"/>
      </w:pPr>
      <w:r>
        <w:separator/>
      </w:r>
    </w:p>
  </w:endnote>
  <w:endnote w:type="continuationSeparator" w:id="0">
    <w:p w14:paraId="64CA4D7B" w14:textId="77777777" w:rsidR="004E5ED7" w:rsidRDefault="004E5ED7" w:rsidP="00BF2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E6D87" w14:textId="77777777" w:rsidR="004E5ED7" w:rsidRDefault="004E5ED7" w:rsidP="00BF2B2D">
      <w:pPr>
        <w:spacing w:line="240" w:lineRule="auto"/>
      </w:pPr>
      <w:r>
        <w:separator/>
      </w:r>
    </w:p>
  </w:footnote>
  <w:footnote w:type="continuationSeparator" w:id="0">
    <w:p w14:paraId="5B22FDDA" w14:textId="77777777" w:rsidR="004E5ED7" w:rsidRDefault="004E5ED7" w:rsidP="00BF2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488F" w14:textId="65D110D9" w:rsidR="00BF2B2D" w:rsidRDefault="00BF2B2D">
    <w:pPr>
      <w:pStyle w:val="Header"/>
      <w:jc w:val="right"/>
    </w:pPr>
    <w:r>
      <w:t xml:space="preserve">Surname </w:t>
    </w:r>
    <w:sdt>
      <w:sdtPr>
        <w:id w:val="10746232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8124155" w14:textId="77777777" w:rsidR="00BF2B2D" w:rsidRDefault="00BF2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F2B2D"/>
    <w:rsid w:val="000140C2"/>
    <w:rsid w:val="000473F4"/>
    <w:rsid w:val="0011554C"/>
    <w:rsid w:val="00151295"/>
    <w:rsid w:val="004E5ED7"/>
    <w:rsid w:val="00646BB0"/>
    <w:rsid w:val="008E5CBB"/>
    <w:rsid w:val="00BF2B2D"/>
    <w:rsid w:val="00D4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330B"/>
  <w15:chartTrackingRefBased/>
  <w15:docId w15:val="{E9579D08-87E2-4022-A42D-CCDB3227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2D"/>
    <w:pPr>
      <w:tabs>
        <w:tab w:val="center" w:pos="4680"/>
        <w:tab w:val="right" w:pos="9360"/>
      </w:tabs>
      <w:spacing w:line="240" w:lineRule="auto"/>
    </w:pPr>
  </w:style>
  <w:style w:type="character" w:customStyle="1" w:styleId="HeaderChar">
    <w:name w:val="Header Char"/>
    <w:basedOn w:val="DefaultParagraphFont"/>
    <w:link w:val="Header"/>
    <w:uiPriority w:val="99"/>
    <w:rsid w:val="00BF2B2D"/>
  </w:style>
  <w:style w:type="paragraph" w:styleId="Footer">
    <w:name w:val="footer"/>
    <w:basedOn w:val="Normal"/>
    <w:link w:val="FooterChar"/>
    <w:uiPriority w:val="99"/>
    <w:unhideWhenUsed/>
    <w:rsid w:val="00BF2B2D"/>
    <w:pPr>
      <w:tabs>
        <w:tab w:val="center" w:pos="4680"/>
        <w:tab w:val="right" w:pos="9360"/>
      </w:tabs>
      <w:spacing w:line="240" w:lineRule="auto"/>
    </w:pPr>
  </w:style>
  <w:style w:type="character" w:customStyle="1" w:styleId="FooterChar">
    <w:name w:val="Footer Char"/>
    <w:basedOn w:val="DefaultParagraphFont"/>
    <w:link w:val="Footer"/>
    <w:uiPriority w:val="99"/>
    <w:rsid w:val="00BF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2021-05-11T07:11:00Z</dcterms:created>
  <dcterms:modified xsi:type="dcterms:W3CDTF">2021-05-11T08:14:00Z</dcterms:modified>
</cp:coreProperties>
</file>